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000000" w:themeColor="text1"/>
  <w:body>
    <w:p w14:paraId="502E3040" w14:textId="103268D4" w:rsidR="00CD6386" w:rsidRDefault="00CD6386" w:rsidP="00CD6386">
      <w:pPr>
        <w:spacing w:after="0" w:line="240" w:lineRule="auto"/>
        <w:jc w:val="center"/>
        <w:rPr>
          <w:b/>
          <w:bCs/>
          <w:caps/>
          <w:sz w:val="36"/>
          <w:szCs w:val="36"/>
          <w:lang w:val="fr-FR"/>
        </w:rPr>
      </w:pPr>
      <w:bookmarkStart w:id="0" w:name="_Hlk74829686"/>
      <w:bookmarkEnd w:id="0"/>
    </w:p>
    <w:p w14:paraId="3D118FBC" w14:textId="4419AAB4" w:rsidR="00CD6386" w:rsidRPr="005A683C" w:rsidRDefault="00C236E4" w:rsidP="00624166">
      <w:pPr>
        <w:spacing w:after="0" w:line="240" w:lineRule="auto"/>
        <w:jc w:val="center"/>
        <w:rPr>
          <w:rFonts w:ascii="Impact" w:hAnsi="Impact"/>
          <w:caps/>
          <w:color w:val="8EAADB" w:themeColor="accent1" w:themeTint="99"/>
          <w:spacing w:val="60"/>
          <w:sz w:val="40"/>
          <w:szCs w:val="40"/>
          <w:lang w:val="en-US"/>
        </w:rPr>
      </w:pPr>
      <w:r w:rsidRPr="005A683C">
        <w:rPr>
          <w:rFonts w:ascii="Impact" w:hAnsi="Impact"/>
          <w:caps/>
          <w:color w:val="8EAADB" w:themeColor="accent1" w:themeTint="99"/>
          <w:spacing w:val="60"/>
          <w:sz w:val="40"/>
          <w:szCs w:val="40"/>
          <w:lang w:val="en-US"/>
        </w:rPr>
        <w:t>HOPE PROBE TOURBILLON</w:t>
      </w:r>
    </w:p>
    <w:p w14:paraId="6DE10FD7" w14:textId="66088B26" w:rsidR="00624166" w:rsidRPr="00507993" w:rsidRDefault="00507993" w:rsidP="00624166">
      <w:pPr>
        <w:spacing w:after="0" w:line="240" w:lineRule="auto"/>
        <w:jc w:val="center"/>
        <w:rPr>
          <w:rFonts w:ascii="Impact" w:hAnsi="Impact"/>
          <w:caps/>
          <w:color w:val="FFFFFF" w:themeColor="background1"/>
          <w:spacing w:val="60"/>
          <w:sz w:val="36"/>
          <w:szCs w:val="36"/>
          <w:lang w:val="en-US"/>
        </w:rPr>
      </w:pPr>
      <w:r w:rsidRPr="00507993">
        <w:rPr>
          <w:rFonts w:ascii="Impact" w:hAnsi="Impact"/>
          <w:caps/>
          <w:color w:val="FFFFFF" w:themeColor="background1"/>
          <w:spacing w:val="60"/>
          <w:sz w:val="36"/>
          <w:szCs w:val="36"/>
          <w:lang w:val="en-US"/>
        </w:rPr>
        <w:t>#arabstomars</w:t>
      </w:r>
    </w:p>
    <w:p w14:paraId="2C55ED13" w14:textId="04901A77" w:rsidR="00CD6386" w:rsidRPr="00624166" w:rsidRDefault="00CD6386" w:rsidP="00CD6386">
      <w:pPr>
        <w:spacing w:after="0" w:line="240" w:lineRule="auto"/>
        <w:jc w:val="center"/>
        <w:rPr>
          <w:b/>
          <w:bCs/>
          <w:caps/>
          <w:sz w:val="28"/>
          <w:szCs w:val="28"/>
          <w:lang w:val="en-US"/>
        </w:rPr>
      </w:pPr>
    </w:p>
    <w:p w14:paraId="477454D0" w14:textId="4A827A0D" w:rsidR="00CD6386" w:rsidRPr="00C236E4" w:rsidRDefault="00C236E4" w:rsidP="00C236E4">
      <w:pPr>
        <w:jc w:val="both"/>
        <w:rPr>
          <w:sz w:val="24"/>
          <w:szCs w:val="24"/>
          <w:lang w:val="en-GB"/>
        </w:rPr>
      </w:pPr>
      <w:r w:rsidRPr="00C236E4">
        <w:rPr>
          <w:sz w:val="24"/>
          <w:szCs w:val="24"/>
          <w:lang w:val="en-GB"/>
        </w:rPr>
        <w:t xml:space="preserve">Hope Probe Tourbillon is a new one-of-a-kind creation dedicated to the extraordinary UAE space mission. Based on a technology exclusive to Louis Moinet, this satellite tourbillon® contains </w:t>
      </w:r>
      <w:r w:rsidR="00043284">
        <w:rPr>
          <w:sz w:val="24"/>
          <w:szCs w:val="24"/>
          <w:lang w:val="en-GB"/>
        </w:rPr>
        <w:t xml:space="preserve">an </w:t>
      </w:r>
      <w:r w:rsidRPr="00C236E4">
        <w:rPr>
          <w:sz w:val="24"/>
          <w:szCs w:val="24"/>
          <w:lang w:val="en-GB"/>
        </w:rPr>
        <w:t xml:space="preserve">authentic meteorite fragment from </w:t>
      </w:r>
      <w:r w:rsidR="00043284">
        <w:rPr>
          <w:sz w:val="24"/>
          <w:szCs w:val="24"/>
          <w:lang w:val="en-GB"/>
        </w:rPr>
        <w:t>the Moon and genuine Martian meteorite du</w:t>
      </w:r>
      <w:r w:rsidR="00900CDE">
        <w:rPr>
          <w:sz w:val="24"/>
          <w:szCs w:val="24"/>
          <w:lang w:val="en-GB"/>
        </w:rPr>
        <w:t>s</w:t>
      </w:r>
      <w:r w:rsidR="00043284">
        <w:rPr>
          <w:sz w:val="24"/>
          <w:szCs w:val="24"/>
          <w:lang w:val="en-GB"/>
        </w:rPr>
        <w:t xml:space="preserve">t. </w:t>
      </w:r>
      <w:r w:rsidRPr="00C236E4">
        <w:rPr>
          <w:sz w:val="24"/>
          <w:szCs w:val="24"/>
          <w:lang w:val="en-GB"/>
        </w:rPr>
        <w:t> </w:t>
      </w:r>
    </w:p>
    <w:p w14:paraId="6584824F" w14:textId="6A0B76F6" w:rsidR="00C236E4" w:rsidRDefault="00C236E4" w:rsidP="006A5255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7DA58BA" wp14:editId="32572561">
            <wp:extent cx="3990975" cy="5203311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5" b="2317"/>
                    <a:stretch/>
                  </pic:blipFill>
                  <pic:spPr bwMode="auto">
                    <a:xfrm>
                      <a:off x="0" y="0"/>
                      <a:ext cx="4003349" cy="521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DFA684" w14:textId="77777777" w:rsidR="002C4127" w:rsidRDefault="002C4127" w:rsidP="006A5255">
      <w:pPr>
        <w:spacing w:after="0" w:line="240" w:lineRule="auto"/>
        <w:jc w:val="center"/>
        <w:rPr>
          <w:sz w:val="24"/>
          <w:szCs w:val="24"/>
        </w:rPr>
      </w:pPr>
    </w:p>
    <w:p w14:paraId="793DA8DB" w14:textId="0C002FBA" w:rsidR="002C4127" w:rsidRPr="00C236E4" w:rsidRDefault="002C4127" w:rsidP="002C4127">
      <w:pPr>
        <w:jc w:val="both"/>
        <w:rPr>
          <w:sz w:val="24"/>
          <w:szCs w:val="24"/>
          <w:lang w:val="en-GB"/>
        </w:rPr>
      </w:pPr>
      <w:r w:rsidRPr="00C236E4">
        <w:rPr>
          <w:sz w:val="24"/>
          <w:szCs w:val="24"/>
          <w:lang w:val="en-GB"/>
        </w:rPr>
        <w:t>Beautifully depicted on a blue dial, the map of the Northern hemisphere constellations is crafted using a special miniature painting on mother-of-pearl technique.</w:t>
      </w:r>
    </w:p>
    <w:p w14:paraId="0B83242B" w14:textId="77777777" w:rsidR="00C236E4" w:rsidRDefault="00C236E4" w:rsidP="00C236E4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391BF85F" w14:textId="77777777" w:rsidR="00F12883" w:rsidRDefault="00F12883" w:rsidP="00C236E4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79D41311" w14:textId="77777777" w:rsidR="00900CDE" w:rsidRDefault="00900CDE" w:rsidP="00C236E4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4F909932" w14:textId="5441C29E" w:rsidR="00C236E4" w:rsidRDefault="00C236E4" w:rsidP="00C236E4">
      <w:pPr>
        <w:spacing w:after="0" w:line="240" w:lineRule="auto"/>
        <w:jc w:val="both"/>
        <w:rPr>
          <w:sz w:val="24"/>
          <w:szCs w:val="24"/>
          <w:lang w:val="en-GB"/>
        </w:rPr>
      </w:pPr>
      <w:r w:rsidRPr="00C236E4">
        <w:rPr>
          <w:sz w:val="24"/>
          <w:szCs w:val="24"/>
          <w:lang w:val="en-GB"/>
        </w:rPr>
        <w:t>The green tourbillon carriage, measuring an exceptional 13.59 mm in diameter, is balanced by means of a Mars planet rotating around it and incrusted with genuine Mars meteorite dust.</w:t>
      </w:r>
    </w:p>
    <w:p w14:paraId="7EE63312" w14:textId="77777777" w:rsidR="00C236E4" w:rsidRDefault="00C236E4" w:rsidP="00C236E4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67FB9C5A" w14:textId="25231A96" w:rsidR="00C236E4" w:rsidRDefault="00F12883" w:rsidP="00C236E4">
      <w:pPr>
        <w:spacing w:after="0" w:line="240" w:lineRule="auto"/>
        <w:jc w:val="center"/>
        <w:rPr>
          <w:sz w:val="24"/>
          <w:szCs w:val="24"/>
          <w:lang w:val="en-GB"/>
        </w:rPr>
      </w:pPr>
      <w:r>
        <w:rPr>
          <w:noProof/>
          <w:sz w:val="24"/>
          <w:szCs w:val="24"/>
          <w:lang w:val="en-GB"/>
        </w:rPr>
        <w:drawing>
          <wp:inline distT="0" distB="0" distL="0" distR="0" wp14:anchorId="49DFC5A2" wp14:editId="135D915E">
            <wp:extent cx="2078736" cy="167640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223" cy="168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42BC6" w14:textId="77777777" w:rsidR="00C236E4" w:rsidRPr="00C236E4" w:rsidRDefault="00C236E4" w:rsidP="00C236E4">
      <w:pPr>
        <w:spacing w:after="0" w:line="240" w:lineRule="auto"/>
        <w:jc w:val="center"/>
        <w:rPr>
          <w:sz w:val="24"/>
          <w:szCs w:val="24"/>
          <w:lang w:val="en-GB"/>
        </w:rPr>
      </w:pPr>
    </w:p>
    <w:p w14:paraId="0B1D0BEB" w14:textId="0C1DF219" w:rsidR="00C236E4" w:rsidRDefault="00C236E4" w:rsidP="00C236E4">
      <w:pPr>
        <w:jc w:val="both"/>
        <w:rPr>
          <w:sz w:val="24"/>
          <w:szCs w:val="24"/>
          <w:lang w:val="en-GB"/>
        </w:rPr>
      </w:pPr>
      <w:r w:rsidRPr="00C236E4">
        <w:rPr>
          <w:sz w:val="24"/>
          <w:szCs w:val="24"/>
          <w:lang w:val="en-GB"/>
        </w:rPr>
        <w:t xml:space="preserve">A hand-painted depiction of the Hope Probe appears on the black </w:t>
      </w:r>
      <w:proofErr w:type="spellStart"/>
      <w:r>
        <w:rPr>
          <w:sz w:val="24"/>
          <w:szCs w:val="24"/>
          <w:lang w:val="en-GB"/>
        </w:rPr>
        <w:t>a</w:t>
      </w:r>
      <w:r w:rsidRPr="00C236E4">
        <w:rPr>
          <w:sz w:val="24"/>
          <w:szCs w:val="24"/>
          <w:lang w:val="en-GB"/>
        </w:rPr>
        <w:t>venturine</w:t>
      </w:r>
      <w:proofErr w:type="spellEnd"/>
      <w:r w:rsidRPr="00C236E4">
        <w:rPr>
          <w:sz w:val="24"/>
          <w:szCs w:val="24"/>
          <w:lang w:val="en-GB"/>
        </w:rPr>
        <w:t xml:space="preserve"> front plate, inlaid with a genuine lunar meteorite fragment – as too is the black rear plate featuring a hand-painted UAE astronaut.</w:t>
      </w:r>
    </w:p>
    <w:p w14:paraId="73DD5C68" w14:textId="77777777" w:rsidR="00F12883" w:rsidRPr="00C236E4" w:rsidRDefault="00F12883" w:rsidP="00C236E4">
      <w:pPr>
        <w:jc w:val="both"/>
        <w:rPr>
          <w:sz w:val="24"/>
          <w:szCs w:val="24"/>
          <w:lang w:val="en-GB"/>
        </w:rPr>
      </w:pPr>
    </w:p>
    <w:p w14:paraId="5A683C28" w14:textId="23A8775A" w:rsidR="006A5255" w:rsidRPr="00507993" w:rsidRDefault="00C236E4" w:rsidP="00C236E4">
      <w:pPr>
        <w:rPr>
          <w:sz w:val="24"/>
          <w:szCs w:val="24"/>
          <w:lang w:val="en-US"/>
          <w14:glow w14:rad="0">
            <w14:schemeClr w14:val="tx2">
              <w14:lumMod w14:val="75000"/>
            </w14:schemeClr>
          </w14:glow>
        </w:rPr>
      </w:pPr>
      <w:r>
        <w:rPr>
          <w:noProof/>
          <w:sz w:val="24"/>
          <w:szCs w:val="24"/>
          <w:lang w:val="fr-FR"/>
        </w:rPr>
        <w:drawing>
          <wp:inline distT="0" distB="0" distL="0" distR="0" wp14:anchorId="0E038F0F" wp14:editId="2E6982AF">
            <wp:extent cx="2350323" cy="2307590"/>
            <wp:effectExtent l="0" t="76200" r="69215" b="9271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342" cy="231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/>
                      </a:glow>
                      <a:outerShdw blurRad="50800" dist="50800" dir="5400000" algn="ctr" rotWithShape="0">
                        <a:srgbClr val="000000"/>
                      </a:outerShdw>
                    </a:effectLst>
                  </pic:spPr>
                </pic:pic>
              </a:graphicData>
            </a:graphic>
          </wp:inline>
        </w:drawing>
      </w:r>
      <w:r w:rsidRPr="00507993">
        <w:rPr>
          <w:sz w:val="24"/>
          <w:szCs w:val="24"/>
          <w:lang w:val="en-US"/>
        </w:rPr>
        <w:t xml:space="preserve"> </w:t>
      </w:r>
      <w:r w:rsidRPr="00507993">
        <w:rPr>
          <w:sz w:val="24"/>
          <w:szCs w:val="24"/>
          <w:lang w:val="en-US"/>
        </w:rPr>
        <w:tab/>
      </w:r>
      <w:r w:rsidRPr="00507993">
        <w:rPr>
          <w:sz w:val="24"/>
          <w:szCs w:val="24"/>
          <w:lang w:val="en-US"/>
        </w:rPr>
        <w:tab/>
      </w:r>
      <w:r>
        <w:rPr>
          <w:noProof/>
          <w:sz w:val="24"/>
          <w:szCs w:val="24"/>
          <w:lang w:val="fr-FR"/>
        </w:rPr>
        <w:drawing>
          <wp:inline distT="0" distB="0" distL="0" distR="0" wp14:anchorId="3540B5EA" wp14:editId="20C74FF7">
            <wp:extent cx="2286000" cy="2384406"/>
            <wp:effectExtent l="57150" t="38100" r="11430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096" cy="239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0">
                        <a:schemeClr val="bg1"/>
                      </a:glow>
                    </a:effectLst>
                  </pic:spPr>
                </pic:pic>
              </a:graphicData>
            </a:graphic>
          </wp:inline>
        </w:drawing>
      </w:r>
    </w:p>
    <w:p w14:paraId="4F22DB3C" w14:textId="77777777" w:rsidR="00C236E4" w:rsidRDefault="00C236E4" w:rsidP="00C236E4">
      <w:pPr>
        <w:ind w:firstLine="708"/>
        <w:rPr>
          <w:i/>
          <w:iCs/>
          <w:sz w:val="20"/>
          <w:szCs w:val="20"/>
          <w:lang w:val="en-US"/>
        </w:rPr>
      </w:pPr>
      <w:r w:rsidRPr="00C236E4">
        <w:rPr>
          <w:i/>
          <w:iCs/>
          <w:sz w:val="20"/>
          <w:szCs w:val="20"/>
          <w:lang w:val="en-US"/>
        </w:rPr>
        <w:t xml:space="preserve">Black Aventurine Front Plate </w:t>
      </w:r>
      <w:r w:rsidRPr="00C236E4">
        <w:rPr>
          <w:i/>
          <w:iCs/>
          <w:sz w:val="20"/>
          <w:szCs w:val="20"/>
          <w:lang w:val="en-US"/>
        </w:rPr>
        <w:tab/>
      </w:r>
      <w:r w:rsidRPr="00C236E4">
        <w:rPr>
          <w:i/>
          <w:iCs/>
          <w:sz w:val="20"/>
          <w:szCs w:val="20"/>
          <w:lang w:val="en-US"/>
        </w:rPr>
        <w:tab/>
        <w:t xml:space="preserve">   </w:t>
      </w:r>
      <w:r>
        <w:rPr>
          <w:i/>
          <w:iCs/>
          <w:sz w:val="20"/>
          <w:szCs w:val="20"/>
          <w:lang w:val="en-US"/>
        </w:rPr>
        <w:t xml:space="preserve">  </w:t>
      </w:r>
      <w:r>
        <w:rPr>
          <w:i/>
          <w:iCs/>
          <w:sz w:val="20"/>
          <w:szCs w:val="20"/>
          <w:lang w:val="en-US"/>
        </w:rPr>
        <w:tab/>
      </w:r>
      <w:r>
        <w:rPr>
          <w:i/>
          <w:iCs/>
          <w:sz w:val="20"/>
          <w:szCs w:val="20"/>
          <w:lang w:val="en-US"/>
        </w:rPr>
        <w:tab/>
      </w:r>
      <w:r w:rsidRPr="00C236E4">
        <w:rPr>
          <w:i/>
          <w:iCs/>
          <w:sz w:val="20"/>
          <w:szCs w:val="20"/>
          <w:lang w:val="en-US"/>
        </w:rPr>
        <w:t xml:space="preserve"> Black Aventurine Back Plate</w:t>
      </w:r>
      <w:r w:rsidRPr="00C236E4">
        <w:rPr>
          <w:i/>
          <w:iCs/>
          <w:sz w:val="20"/>
          <w:szCs w:val="20"/>
          <w:lang w:val="en-US"/>
        </w:rPr>
        <w:tab/>
      </w:r>
    </w:p>
    <w:p w14:paraId="729E11CC" w14:textId="77777777" w:rsidR="00C236E4" w:rsidRDefault="00C236E4" w:rsidP="00C236E4">
      <w:pPr>
        <w:ind w:firstLine="708"/>
        <w:rPr>
          <w:i/>
          <w:iCs/>
          <w:sz w:val="20"/>
          <w:szCs w:val="20"/>
          <w:lang w:val="en-US"/>
        </w:rPr>
      </w:pPr>
    </w:p>
    <w:p w14:paraId="679D394D" w14:textId="0F7F0A2F" w:rsidR="00C236E4" w:rsidRDefault="00C236E4" w:rsidP="00C236E4">
      <w:pPr>
        <w:ind w:firstLine="708"/>
        <w:rPr>
          <w:i/>
          <w:iCs/>
          <w:sz w:val="20"/>
          <w:szCs w:val="20"/>
          <w:lang w:val="en-US"/>
        </w:rPr>
      </w:pPr>
      <w:r w:rsidRPr="00C236E4">
        <w:rPr>
          <w:i/>
          <w:iCs/>
          <w:sz w:val="20"/>
          <w:szCs w:val="20"/>
          <w:lang w:val="en-US"/>
        </w:rPr>
        <w:tab/>
      </w:r>
      <w:r w:rsidRPr="00C236E4">
        <w:rPr>
          <w:i/>
          <w:iCs/>
          <w:sz w:val="20"/>
          <w:szCs w:val="20"/>
          <w:lang w:val="en-US"/>
        </w:rPr>
        <w:tab/>
      </w:r>
      <w:r w:rsidRPr="00C236E4">
        <w:rPr>
          <w:i/>
          <w:iCs/>
          <w:sz w:val="20"/>
          <w:szCs w:val="20"/>
          <w:lang w:val="en-US"/>
        </w:rPr>
        <w:tab/>
      </w:r>
    </w:p>
    <w:p w14:paraId="17B665A6" w14:textId="0A911653" w:rsidR="00C236E4" w:rsidRDefault="00C236E4" w:rsidP="00C236E4">
      <w:pPr>
        <w:ind w:firstLine="708"/>
        <w:rPr>
          <w:i/>
          <w:iCs/>
          <w:sz w:val="20"/>
          <w:szCs w:val="20"/>
          <w:lang w:val="en-GB"/>
        </w:rPr>
      </w:pPr>
    </w:p>
    <w:p w14:paraId="7B121A35" w14:textId="00845BF8" w:rsidR="00900CDE" w:rsidRDefault="00900CDE" w:rsidP="00C236E4">
      <w:pPr>
        <w:ind w:firstLine="708"/>
        <w:rPr>
          <w:i/>
          <w:iCs/>
          <w:sz w:val="20"/>
          <w:szCs w:val="20"/>
          <w:lang w:val="en-GB"/>
        </w:rPr>
      </w:pPr>
    </w:p>
    <w:p w14:paraId="70C8DE2E" w14:textId="6500878A" w:rsidR="00900CDE" w:rsidRDefault="00900CDE" w:rsidP="00C236E4">
      <w:pPr>
        <w:ind w:firstLine="708"/>
        <w:rPr>
          <w:i/>
          <w:iCs/>
          <w:sz w:val="20"/>
          <w:szCs w:val="20"/>
          <w:lang w:val="en-GB"/>
        </w:rPr>
      </w:pPr>
    </w:p>
    <w:p w14:paraId="605CB609" w14:textId="77777777" w:rsidR="00900CDE" w:rsidRDefault="00900CDE" w:rsidP="00C236E4">
      <w:pPr>
        <w:ind w:firstLine="708"/>
        <w:rPr>
          <w:i/>
          <w:iCs/>
          <w:sz w:val="20"/>
          <w:szCs w:val="20"/>
          <w:lang w:val="en-GB"/>
        </w:rPr>
      </w:pPr>
    </w:p>
    <w:p w14:paraId="63F03F0A" w14:textId="06B68FEC" w:rsidR="003C625B" w:rsidRDefault="003C625B" w:rsidP="003C625B">
      <w:pPr>
        <w:rPr>
          <w:b/>
          <w:bCs/>
          <w:sz w:val="24"/>
          <w:szCs w:val="24"/>
          <w:lang w:val="en-GB"/>
        </w:rPr>
      </w:pPr>
      <w:proofErr w:type="spellStart"/>
      <w:r>
        <w:rPr>
          <w:b/>
          <w:bCs/>
          <w:sz w:val="24"/>
          <w:szCs w:val="24"/>
          <w:lang w:val="en-GB"/>
        </w:rPr>
        <w:t>Calibe</w:t>
      </w:r>
      <w:r w:rsidR="00704C07">
        <w:rPr>
          <w:b/>
          <w:bCs/>
          <w:sz w:val="24"/>
          <w:szCs w:val="24"/>
          <w:lang w:val="en-GB"/>
        </w:rPr>
        <w:t>r</w:t>
      </w:r>
      <w:proofErr w:type="spellEnd"/>
      <w:r>
        <w:rPr>
          <w:b/>
          <w:bCs/>
          <w:sz w:val="24"/>
          <w:szCs w:val="24"/>
          <w:lang w:val="en-GB"/>
        </w:rPr>
        <w:t xml:space="preserve"> LM</w:t>
      </w:r>
      <w:r w:rsidR="005A683C">
        <w:rPr>
          <w:b/>
          <w:bCs/>
          <w:sz w:val="24"/>
          <w:szCs w:val="24"/>
          <w:lang w:val="en-GB"/>
        </w:rPr>
        <w:t>48</w:t>
      </w:r>
      <w:r>
        <w:rPr>
          <w:b/>
          <w:bCs/>
          <w:sz w:val="24"/>
          <w:szCs w:val="24"/>
          <w:lang w:val="en-GB"/>
        </w:rPr>
        <w:t xml:space="preserve">: </w:t>
      </w:r>
      <w:r w:rsidR="005A683C">
        <w:rPr>
          <w:b/>
          <w:bCs/>
          <w:sz w:val="24"/>
          <w:szCs w:val="24"/>
          <w:lang w:val="en-GB"/>
        </w:rPr>
        <w:t xml:space="preserve">the world’s first “satellite tourbillon </w:t>
      </w:r>
      <w:r w:rsidR="005A683C">
        <w:rPr>
          <w:rFonts w:cstheme="minorHAnsi"/>
          <w:b/>
          <w:bCs/>
          <w:sz w:val="24"/>
          <w:szCs w:val="24"/>
          <w:lang w:val="en-GB"/>
        </w:rPr>
        <w:t>®</w:t>
      </w:r>
      <w:r w:rsidR="00900CDE">
        <w:rPr>
          <w:rFonts w:cstheme="minorHAnsi"/>
          <w:b/>
          <w:bCs/>
          <w:sz w:val="24"/>
          <w:szCs w:val="24"/>
          <w:lang w:val="en-GB"/>
        </w:rPr>
        <w:t>.</w:t>
      </w:r>
      <w:r w:rsidR="005A683C">
        <w:rPr>
          <w:b/>
          <w:bCs/>
          <w:sz w:val="24"/>
          <w:szCs w:val="24"/>
          <w:lang w:val="en-GB"/>
        </w:rPr>
        <w:t xml:space="preserve">” </w:t>
      </w:r>
    </w:p>
    <w:p w14:paraId="4B9F1383" w14:textId="77777777" w:rsidR="008C7FC4" w:rsidRDefault="008C7FC4" w:rsidP="003C625B">
      <w:pPr>
        <w:rPr>
          <w:b/>
          <w:bCs/>
          <w:sz w:val="24"/>
          <w:szCs w:val="24"/>
          <w:lang w:val="en-GB"/>
        </w:rPr>
      </w:pPr>
    </w:p>
    <w:p w14:paraId="6952BE81" w14:textId="12AD0940" w:rsidR="00704C07" w:rsidRDefault="008C7FC4" w:rsidP="008C7FC4">
      <w:pPr>
        <w:jc w:val="center"/>
        <w:rPr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GB"/>
        </w:rPr>
        <w:drawing>
          <wp:inline distT="0" distB="0" distL="0" distR="0" wp14:anchorId="77584B36" wp14:editId="566542CE">
            <wp:extent cx="5612524" cy="3689131"/>
            <wp:effectExtent l="0" t="0" r="7620" b="698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4" t="45426" r="15478" b="23574"/>
                    <a:stretch/>
                  </pic:blipFill>
                  <pic:spPr bwMode="auto">
                    <a:xfrm>
                      <a:off x="0" y="0"/>
                      <a:ext cx="5633116" cy="370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507C5E" w14:textId="07A07D6D" w:rsidR="00704C07" w:rsidRDefault="00704C07">
      <w:pPr>
        <w:rPr>
          <w:sz w:val="24"/>
          <w:szCs w:val="24"/>
          <w:lang w:val="en-US"/>
        </w:rPr>
      </w:pPr>
    </w:p>
    <w:p w14:paraId="1B270AEE" w14:textId="54BB01FC" w:rsidR="00704C07" w:rsidRDefault="00C236E4" w:rsidP="00C236E4">
      <w:pPr>
        <w:jc w:val="center"/>
        <w:rPr>
          <w:sz w:val="24"/>
          <w:szCs w:val="24"/>
          <w:lang w:val="en-US"/>
        </w:rPr>
      </w:pPr>
      <w:r>
        <w:rPr>
          <w:noProof/>
          <w:sz w:val="24"/>
          <w:szCs w:val="24"/>
          <w:lang w:val="en-GB"/>
        </w:rPr>
        <w:drawing>
          <wp:inline distT="0" distB="0" distL="0" distR="0" wp14:anchorId="64032AB4" wp14:editId="67AC902D">
            <wp:extent cx="2539664" cy="4492513"/>
            <wp:effectExtent l="0" t="4762" r="8572" b="8573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2741" cy="449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75BE8" w14:textId="12887322" w:rsidR="00C236E4" w:rsidRDefault="001A096F" w:rsidP="00C236E4">
      <w:pPr>
        <w:jc w:val="center"/>
        <w:rPr>
          <w:i/>
          <w:iCs/>
          <w:sz w:val="24"/>
          <w:szCs w:val="24"/>
          <w:lang w:val="en-US"/>
        </w:rPr>
      </w:pPr>
      <w:r>
        <w:rPr>
          <w:i/>
          <w:iCs/>
          <w:sz w:val="24"/>
          <w:szCs w:val="24"/>
          <w:lang w:val="en-US"/>
        </w:rPr>
        <w:t xml:space="preserve">One-of-a-kind creation </w:t>
      </w:r>
    </w:p>
    <w:p w14:paraId="17B5A437" w14:textId="77777777" w:rsidR="00F12883" w:rsidRDefault="00F12883" w:rsidP="00C236E4">
      <w:pPr>
        <w:jc w:val="center"/>
        <w:rPr>
          <w:i/>
          <w:iCs/>
          <w:sz w:val="24"/>
          <w:szCs w:val="24"/>
          <w:lang w:val="en-US"/>
        </w:rPr>
      </w:pPr>
    </w:p>
    <w:p w14:paraId="208A050B" w14:textId="77777777" w:rsidR="001A096F" w:rsidRPr="001A096F" w:rsidRDefault="001A096F" w:rsidP="00C236E4">
      <w:pPr>
        <w:jc w:val="center"/>
        <w:rPr>
          <w:i/>
          <w:iCs/>
          <w:sz w:val="24"/>
          <w:szCs w:val="24"/>
          <w:lang w:val="en-US"/>
        </w:rPr>
      </w:pPr>
    </w:p>
    <w:p w14:paraId="7FE8898A" w14:textId="5FC06F9A" w:rsidR="005A683C" w:rsidRDefault="005A683C" w:rsidP="005A683C">
      <w:pPr>
        <w:jc w:val="center"/>
        <w:rPr>
          <w:b/>
          <w:bCs/>
          <w:lang w:val="en-GB"/>
        </w:rPr>
      </w:pPr>
      <w:r>
        <w:rPr>
          <w:b/>
          <w:bCs/>
          <w:noProof/>
          <w:lang w:val="en-GB"/>
        </w:rPr>
        <w:drawing>
          <wp:inline distT="0" distB="0" distL="0" distR="0" wp14:anchorId="614ABD10" wp14:editId="1964860B">
            <wp:extent cx="904875" cy="904875"/>
            <wp:effectExtent l="0" t="0" r="9525" b="952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CD46F" w14:textId="77777777" w:rsidR="004B634D" w:rsidRDefault="004B634D" w:rsidP="004B634D">
      <w:pPr>
        <w:spacing w:after="0" w:line="240" w:lineRule="auto"/>
        <w:jc w:val="center"/>
        <w:rPr>
          <w:b/>
          <w:bCs/>
          <w:sz w:val="24"/>
          <w:szCs w:val="24"/>
          <w:lang w:val="en-GB"/>
        </w:rPr>
      </w:pPr>
    </w:p>
    <w:p w14:paraId="4A5AC98A" w14:textId="400F1B73" w:rsidR="005A683C" w:rsidRDefault="005A683C" w:rsidP="001D3B19">
      <w:pPr>
        <w:spacing w:after="0" w:line="276" w:lineRule="auto"/>
        <w:jc w:val="center"/>
        <w:rPr>
          <w:b/>
          <w:bCs/>
          <w:sz w:val="24"/>
          <w:szCs w:val="24"/>
          <w:lang w:val="en-GB"/>
        </w:rPr>
      </w:pPr>
      <w:r w:rsidRPr="005A683C">
        <w:rPr>
          <w:b/>
          <w:bCs/>
          <w:sz w:val="24"/>
          <w:szCs w:val="24"/>
          <w:lang w:val="en-GB"/>
        </w:rPr>
        <w:t xml:space="preserve">UAE </w:t>
      </w:r>
      <w:r>
        <w:rPr>
          <w:b/>
          <w:bCs/>
          <w:sz w:val="24"/>
          <w:szCs w:val="24"/>
          <w:lang w:val="en-GB"/>
        </w:rPr>
        <w:t>HOPE PROBE IN MARS ORBIT</w:t>
      </w:r>
    </w:p>
    <w:p w14:paraId="7B669D46" w14:textId="2AAC8788" w:rsidR="001D3B19" w:rsidRPr="001D3B19" w:rsidRDefault="00C236E4" w:rsidP="001D3B19">
      <w:pPr>
        <w:spacing w:line="276" w:lineRule="auto"/>
        <w:jc w:val="center"/>
        <w:rPr>
          <w:b/>
          <w:bCs/>
          <w:lang w:val="en-GB"/>
        </w:rPr>
      </w:pPr>
      <w:r w:rsidRPr="005A683C">
        <w:rPr>
          <w:b/>
          <w:bCs/>
          <w:lang w:val="en-GB"/>
        </w:rPr>
        <w:t>#</w:t>
      </w:r>
      <w:r w:rsidR="005A683C" w:rsidRPr="005A683C">
        <w:rPr>
          <w:b/>
          <w:bCs/>
          <w:lang w:val="en-GB"/>
        </w:rPr>
        <w:t>ARABSTOMARS</w:t>
      </w:r>
    </w:p>
    <w:p w14:paraId="54B97E63" w14:textId="2FFCF3C5" w:rsidR="00C236E4" w:rsidRDefault="00C236E4" w:rsidP="005A683C">
      <w:pPr>
        <w:spacing w:after="0" w:line="240" w:lineRule="auto"/>
        <w:jc w:val="both"/>
        <w:rPr>
          <w:lang w:val="en-GB"/>
        </w:rPr>
      </w:pPr>
      <w:r w:rsidRPr="00535F86">
        <w:rPr>
          <w:lang w:val="en-GB"/>
        </w:rPr>
        <w:t xml:space="preserve">The UAE’s Hope Probe is the first Arab space mission. </w:t>
      </w:r>
      <w:r>
        <w:rPr>
          <w:lang w:val="en-GB"/>
        </w:rPr>
        <w:t>Known</w:t>
      </w:r>
      <w:r w:rsidRPr="00535F86">
        <w:rPr>
          <w:lang w:val="en-GB"/>
        </w:rPr>
        <w:t xml:space="preserve"> as "Al-Amal" in Arabic, </w:t>
      </w:r>
      <w:r>
        <w:rPr>
          <w:lang w:val="en-GB"/>
        </w:rPr>
        <w:t xml:space="preserve">it </w:t>
      </w:r>
      <w:r w:rsidRPr="00535F86">
        <w:rPr>
          <w:lang w:val="en-GB"/>
        </w:rPr>
        <w:t xml:space="preserve">will orbit the red planet for at least one Martian year (687 days). It is the first probe to provide a complete picture of the Martian atmosphere </w:t>
      </w:r>
      <w:r>
        <w:rPr>
          <w:lang w:val="en-GB"/>
        </w:rPr>
        <w:t>while evaluating its</w:t>
      </w:r>
      <w:r w:rsidRPr="00535F86">
        <w:rPr>
          <w:lang w:val="en-GB"/>
        </w:rPr>
        <w:t xml:space="preserve"> seasonal and daily changes. The Hope Probe is an important gift dedicated to the people of the UAE on the </w:t>
      </w:r>
      <w:r>
        <w:rPr>
          <w:lang w:val="en-GB"/>
        </w:rPr>
        <w:t>50</w:t>
      </w:r>
      <w:r w:rsidRPr="00535F86">
        <w:rPr>
          <w:vertAlign w:val="superscript"/>
          <w:lang w:val="en-GB"/>
        </w:rPr>
        <w:t>th</w:t>
      </w:r>
      <w:r w:rsidRPr="00535F86">
        <w:rPr>
          <w:lang w:val="en-GB"/>
        </w:rPr>
        <w:t xml:space="preserve"> anniversary of the </w:t>
      </w:r>
      <w:r>
        <w:rPr>
          <w:lang w:val="en-GB"/>
        </w:rPr>
        <w:t>nation</w:t>
      </w:r>
      <w:r w:rsidRPr="00535F86">
        <w:rPr>
          <w:lang w:val="en-GB"/>
        </w:rPr>
        <w:t xml:space="preserve"> and a source of inspiration for Arab youth</w:t>
      </w:r>
      <w:r>
        <w:rPr>
          <w:lang w:val="en-GB"/>
        </w:rPr>
        <w:t xml:space="preserve">. </w:t>
      </w:r>
    </w:p>
    <w:p w14:paraId="5F8EE395" w14:textId="07BDB801" w:rsidR="00AF5970" w:rsidRDefault="00AF5970" w:rsidP="00AF5970">
      <w:pPr>
        <w:rPr>
          <w:sz w:val="24"/>
          <w:szCs w:val="24"/>
          <w:lang w:val="en-GB"/>
        </w:rPr>
      </w:pPr>
    </w:p>
    <w:p w14:paraId="1448AEEB" w14:textId="76D04BB2" w:rsidR="00AF5970" w:rsidRDefault="00AF5970" w:rsidP="00AF5970">
      <w:pPr>
        <w:rPr>
          <w:sz w:val="24"/>
          <w:szCs w:val="24"/>
          <w:lang w:val="en-GB"/>
        </w:rPr>
      </w:pPr>
    </w:p>
    <w:p w14:paraId="2FF4D038" w14:textId="5DE4C531" w:rsidR="001D3B19" w:rsidRDefault="001D3B19" w:rsidP="00AF5970">
      <w:pPr>
        <w:rPr>
          <w:sz w:val="24"/>
          <w:szCs w:val="24"/>
          <w:lang w:val="en-GB"/>
        </w:rPr>
      </w:pPr>
    </w:p>
    <w:p w14:paraId="3D29CBBB" w14:textId="77777777" w:rsidR="001D3B19" w:rsidRPr="00C236E4" w:rsidRDefault="001D3B19" w:rsidP="00AF5970">
      <w:pPr>
        <w:rPr>
          <w:sz w:val="24"/>
          <w:szCs w:val="24"/>
          <w:lang w:val="en-GB"/>
        </w:rPr>
      </w:pPr>
    </w:p>
    <w:sectPr w:rsidR="001D3B19" w:rsidRPr="00C236E4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ECB402" w14:textId="77777777" w:rsidR="00CD6386" w:rsidRDefault="00CD6386" w:rsidP="00CD6386">
      <w:pPr>
        <w:spacing w:after="0" w:line="240" w:lineRule="auto"/>
      </w:pPr>
      <w:r>
        <w:separator/>
      </w:r>
    </w:p>
  </w:endnote>
  <w:endnote w:type="continuationSeparator" w:id="0">
    <w:p w14:paraId="0FA6DCD7" w14:textId="77777777" w:rsidR="00CD6386" w:rsidRDefault="00CD6386" w:rsidP="00CD63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7668A" w14:textId="77777777" w:rsidR="00CD6386" w:rsidRDefault="00CD6386" w:rsidP="00CD6386">
    <w:pPr>
      <w:pStyle w:val="Pieddepage"/>
      <w:jc w:val="center"/>
      <w:rPr>
        <w:rFonts w:ascii="Arial" w:hAnsi="Arial" w:cs="Arial"/>
        <w:sz w:val="16"/>
        <w:szCs w:val="16"/>
      </w:rPr>
    </w:pPr>
  </w:p>
  <w:p w14:paraId="12B5729C" w14:textId="77777777" w:rsidR="00CD6386" w:rsidRDefault="00CD6386" w:rsidP="00CD6386">
    <w:pPr>
      <w:pStyle w:val="Pieddepage"/>
      <w:jc w:val="center"/>
      <w:rPr>
        <w:rFonts w:ascii="Arial" w:hAnsi="Arial" w:cs="Arial"/>
        <w:sz w:val="16"/>
        <w:szCs w:val="16"/>
      </w:rPr>
    </w:pPr>
    <w:r w:rsidRPr="00497018">
      <w:rPr>
        <w:rFonts w:ascii="Arial" w:hAnsi="Arial" w:cs="Arial"/>
        <w:sz w:val="16"/>
        <w:szCs w:val="16"/>
      </w:rPr>
      <w:t xml:space="preserve">Les Ateliers Louis Moinet SA </w:t>
    </w:r>
  </w:p>
  <w:p w14:paraId="55FA802B" w14:textId="77777777" w:rsidR="00CD6386" w:rsidRPr="0040308F" w:rsidRDefault="00CD6386" w:rsidP="00CD6386">
    <w:pPr>
      <w:pStyle w:val="Pieddepage"/>
      <w:jc w:val="center"/>
      <w:rPr>
        <w:rFonts w:ascii="Arial" w:hAnsi="Arial" w:cs="Arial"/>
        <w:sz w:val="16"/>
        <w:szCs w:val="16"/>
      </w:rPr>
    </w:pPr>
    <w:r w:rsidRPr="00497018">
      <w:rPr>
        <w:rFonts w:ascii="Arial" w:hAnsi="Arial" w:cs="Arial"/>
        <w:sz w:val="16"/>
        <w:szCs w:val="16"/>
      </w:rPr>
      <w:t xml:space="preserve">Rue du Temple 1 </w:t>
    </w:r>
    <w:r>
      <w:rPr>
        <w:rFonts w:ascii="Arial" w:hAnsi="Arial" w:cs="Arial"/>
        <w:sz w:val="16"/>
        <w:szCs w:val="16"/>
      </w:rPr>
      <w:t>–</w:t>
    </w:r>
    <w:r w:rsidRPr="00497018">
      <w:rPr>
        <w:rFonts w:ascii="Arial" w:hAnsi="Arial" w:cs="Arial"/>
        <w:sz w:val="16"/>
        <w:szCs w:val="16"/>
      </w:rPr>
      <w:t xml:space="preserve"> CH-2072 Saint-Blaise NE </w:t>
    </w:r>
    <w:r>
      <w:rPr>
        <w:rFonts w:ascii="Arial" w:hAnsi="Arial" w:cs="Arial"/>
        <w:sz w:val="16"/>
        <w:szCs w:val="16"/>
      </w:rPr>
      <w:t>–</w:t>
    </w:r>
    <w:r w:rsidRPr="00497018">
      <w:rPr>
        <w:rFonts w:ascii="Arial" w:hAnsi="Arial" w:cs="Arial"/>
        <w:sz w:val="16"/>
        <w:szCs w:val="16"/>
      </w:rPr>
      <w:t xml:space="preserve"> Tel </w:t>
    </w:r>
    <w:r w:rsidRPr="0040308F">
      <w:rPr>
        <w:rFonts w:ascii="Arial" w:hAnsi="Arial" w:cs="Arial"/>
        <w:sz w:val="16"/>
        <w:szCs w:val="16"/>
      </w:rPr>
      <w:t>+41 32 753 68 14</w:t>
    </w:r>
  </w:p>
  <w:p w14:paraId="0613E5FD" w14:textId="77777777" w:rsidR="00CD6386" w:rsidRPr="00AE1CCA" w:rsidRDefault="00CD6386" w:rsidP="00CD6386">
    <w:pPr>
      <w:pStyle w:val="Pieddepage"/>
      <w:jc w:val="center"/>
      <w:rPr>
        <w:rFonts w:ascii="Arial" w:hAnsi="Arial" w:cs="Arial"/>
        <w:sz w:val="16"/>
        <w:szCs w:val="16"/>
      </w:rPr>
    </w:pPr>
    <w:r w:rsidRPr="0040308F">
      <w:rPr>
        <w:rFonts w:ascii="Arial" w:hAnsi="Arial" w:cs="Arial"/>
        <w:sz w:val="16"/>
        <w:szCs w:val="16"/>
      </w:rPr>
      <w:t>presse@</w:t>
    </w:r>
    <w:r w:rsidRPr="00AE1CCA">
      <w:rPr>
        <w:rFonts w:ascii="Arial" w:hAnsi="Arial" w:cs="Arial"/>
        <w:sz w:val="16"/>
        <w:szCs w:val="16"/>
      </w:rPr>
      <w:t xml:space="preserve">louismoinet.com – </w:t>
    </w:r>
    <w:hyperlink r:id="rId1" w:history="1">
      <w:r w:rsidRPr="00AE1CCA">
        <w:rPr>
          <w:rFonts w:ascii="Arial" w:hAnsi="Arial" w:cs="Arial"/>
          <w:sz w:val="16"/>
          <w:szCs w:val="16"/>
        </w:rPr>
        <w:t>www.louismoinet.com</w:t>
      </w:r>
    </w:hyperlink>
    <w:r w:rsidRPr="00AE1CCA">
      <w:rPr>
        <w:rFonts w:ascii="Arial" w:hAnsi="Arial" w:cs="Arial"/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C176CA" w14:textId="77777777" w:rsidR="00CD6386" w:rsidRDefault="00CD6386" w:rsidP="00CD6386">
      <w:pPr>
        <w:spacing w:after="0" w:line="240" w:lineRule="auto"/>
      </w:pPr>
      <w:r>
        <w:separator/>
      </w:r>
    </w:p>
  </w:footnote>
  <w:footnote w:type="continuationSeparator" w:id="0">
    <w:p w14:paraId="5D29107A" w14:textId="77777777" w:rsidR="00CD6386" w:rsidRDefault="00CD6386" w:rsidP="00CD63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1E621" w14:textId="2A1F4D1B" w:rsidR="00CD6386" w:rsidRDefault="00CD6386" w:rsidP="00CD6386">
    <w:pPr>
      <w:pStyle w:val="En-tte"/>
      <w:jc w:val="center"/>
    </w:pPr>
    <w:r>
      <w:rPr>
        <w:noProof/>
      </w:rPr>
      <w:drawing>
        <wp:inline distT="0" distB="0" distL="0" distR="0" wp14:anchorId="0DDDD6EF" wp14:editId="1DA543E3">
          <wp:extent cx="2324100" cy="1178702"/>
          <wp:effectExtent l="0" t="0" r="0" b="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34634" cy="11840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defaultTabStop w:val="708"/>
  <w:hyphenationZone w:val="425"/>
  <w:characterSpacingControl w:val="doNotCompress"/>
  <w:hdrShapeDefaults>
    <o:shapedefaults v:ext="edit" spidmax="14337">
      <o:colormenu v:ext="edit" fillcolor="none [3213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386"/>
    <w:rsid w:val="00043284"/>
    <w:rsid w:val="00106205"/>
    <w:rsid w:val="00175CFC"/>
    <w:rsid w:val="001A096F"/>
    <w:rsid w:val="001D3B19"/>
    <w:rsid w:val="00237ED9"/>
    <w:rsid w:val="002C4127"/>
    <w:rsid w:val="00310401"/>
    <w:rsid w:val="003B0E5C"/>
    <w:rsid w:val="003C625B"/>
    <w:rsid w:val="0042089A"/>
    <w:rsid w:val="00463E91"/>
    <w:rsid w:val="0048576C"/>
    <w:rsid w:val="004B634D"/>
    <w:rsid w:val="00507993"/>
    <w:rsid w:val="005A683C"/>
    <w:rsid w:val="00624166"/>
    <w:rsid w:val="006716E6"/>
    <w:rsid w:val="006A5255"/>
    <w:rsid w:val="00704C07"/>
    <w:rsid w:val="00756516"/>
    <w:rsid w:val="00760CD2"/>
    <w:rsid w:val="007E4457"/>
    <w:rsid w:val="00801433"/>
    <w:rsid w:val="00875796"/>
    <w:rsid w:val="008C7FC4"/>
    <w:rsid w:val="00900CDE"/>
    <w:rsid w:val="00936AF8"/>
    <w:rsid w:val="00A71427"/>
    <w:rsid w:val="00AB6008"/>
    <w:rsid w:val="00AE7CC3"/>
    <w:rsid w:val="00AF5970"/>
    <w:rsid w:val="00BE6FD4"/>
    <w:rsid w:val="00C236E4"/>
    <w:rsid w:val="00C544C3"/>
    <w:rsid w:val="00CB75A5"/>
    <w:rsid w:val="00CC5572"/>
    <w:rsid w:val="00CD6386"/>
    <w:rsid w:val="00D51BBC"/>
    <w:rsid w:val="00D63E2E"/>
    <w:rsid w:val="00E71717"/>
    <w:rsid w:val="00F12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>
      <o:colormenu v:ext="edit" fillcolor="none [3213]"/>
    </o:shapedefaults>
    <o:shapelayout v:ext="edit">
      <o:idmap v:ext="edit" data="1"/>
    </o:shapelayout>
  </w:shapeDefaults>
  <w:decimalSymbol w:val="."/>
  <w:listSeparator w:val=";"/>
  <w14:docId w14:val="70CE21ED"/>
  <w15:chartTrackingRefBased/>
  <w15:docId w15:val="{5F1727DA-1AC9-4A98-9849-461E4D478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638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D63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D6386"/>
  </w:style>
  <w:style w:type="paragraph" w:styleId="Pieddepage">
    <w:name w:val="footer"/>
    <w:basedOn w:val="Normal"/>
    <w:link w:val="PieddepageCar"/>
    <w:uiPriority w:val="99"/>
    <w:unhideWhenUsed/>
    <w:rsid w:val="00CD63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D6386"/>
  </w:style>
  <w:style w:type="table" w:styleId="Grilledutableau">
    <w:name w:val="Table Grid"/>
    <w:basedOn w:val="TableauNormal"/>
    <w:uiPriority w:val="39"/>
    <w:rsid w:val="00AE7C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7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louismoinet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11706C-EF37-4217-9B8F-96FE7208B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236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Aurélie Jordi</dc:creator>
  <cp:keywords/>
  <dc:description/>
  <cp:lastModifiedBy>Aurélie Jordi</cp:lastModifiedBy>
  <cp:revision>38</cp:revision>
  <cp:lastPrinted>2021-06-17T14:36:00Z</cp:lastPrinted>
  <dcterms:created xsi:type="dcterms:W3CDTF">2021-05-19T11:27:00Z</dcterms:created>
  <dcterms:modified xsi:type="dcterms:W3CDTF">2021-06-21T07:01:00Z</dcterms:modified>
</cp:coreProperties>
</file>